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2D" w:rsidRDefault="00496A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-563880</wp:posOffset>
            </wp:positionV>
            <wp:extent cx="140970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.Business Relief Fund. Logo Stacked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AEA" w:rsidRDefault="00496AEA"/>
    <w:p w:rsidR="00496AEA" w:rsidRDefault="00496AEA"/>
    <w:p w:rsidR="00A6055B" w:rsidRDefault="00A6055B"/>
    <w:p w:rsidR="00496AEA" w:rsidRPr="00A6055B" w:rsidRDefault="00496AEA" w:rsidP="00A6055B">
      <w:pPr>
        <w:jc w:val="center"/>
        <w:rPr>
          <w:sz w:val="28"/>
          <w:szCs w:val="28"/>
        </w:rPr>
      </w:pPr>
      <w:r w:rsidRPr="00A6055B">
        <w:rPr>
          <w:rFonts w:ascii="Georgia" w:hAnsi="Georgia"/>
          <w:b/>
          <w:bCs/>
          <w:color w:val="FF0000"/>
          <w:sz w:val="28"/>
          <w:szCs w:val="28"/>
        </w:rPr>
        <w:t>Justification for Additional Need</w:t>
      </w:r>
    </w:p>
    <w:p w:rsidR="00496AEA" w:rsidRPr="00496AEA" w:rsidRDefault="00496AEA" w:rsidP="00496AEA">
      <w:pPr>
        <w:jc w:val="both"/>
        <w:rPr>
          <w:rFonts w:cstheme="minorHAnsi"/>
          <w:color w:val="403F42"/>
        </w:rPr>
      </w:pPr>
      <w:r w:rsidRPr="00496AEA">
        <w:rPr>
          <w:rFonts w:cstheme="minorHAnsi"/>
          <w:color w:val="403F42"/>
        </w:rPr>
        <w:t xml:space="preserve">Prince George’s County </w:t>
      </w:r>
      <w:r w:rsidR="00A6055B">
        <w:rPr>
          <w:rFonts w:cstheme="minorHAnsi"/>
          <w:color w:val="403F42"/>
        </w:rPr>
        <w:t>has set aside</w:t>
      </w:r>
      <w:r w:rsidRPr="00496AEA">
        <w:rPr>
          <w:rFonts w:cstheme="minorHAnsi"/>
          <w:color w:val="403F42"/>
        </w:rPr>
        <w:t xml:space="preserve"> $20 million to fund the County’s new </w:t>
      </w:r>
      <w:r w:rsidRPr="00496AEA">
        <w:rPr>
          <w:rFonts w:cstheme="minorHAnsi"/>
          <w:b/>
          <w:bCs/>
          <w:color w:val="403F42"/>
        </w:rPr>
        <w:t xml:space="preserve">COVID-19 Business Recovery Initiative </w:t>
      </w:r>
      <w:r w:rsidRPr="00496AEA">
        <w:rPr>
          <w:rFonts w:cstheme="minorHAnsi"/>
          <w:color w:val="403F42"/>
        </w:rPr>
        <w:t>(BRI). The BRI will replace the multi-million-dollar Prince George’s County COVID-19 Business Relief Fund, which provided low-cost loans of up to $100,000 and grants up to $10,000. The primary difference between the two funds is that, all disbursements from the BRI will be grants</w:t>
      </w:r>
      <w:r w:rsidR="00D92669">
        <w:rPr>
          <w:rFonts w:cstheme="minorHAnsi"/>
          <w:color w:val="403F42"/>
        </w:rPr>
        <w:t xml:space="preserve"> up to $100,000</w:t>
      </w:r>
      <w:r w:rsidRPr="00496AEA">
        <w:rPr>
          <w:rFonts w:cstheme="minorHAnsi"/>
          <w:color w:val="403F42"/>
        </w:rPr>
        <w:t>.</w:t>
      </w:r>
    </w:p>
    <w:p w:rsidR="00BF2741" w:rsidRDefault="00496AEA">
      <w:pPr>
        <w:rPr>
          <w:rFonts w:cstheme="minorHAnsi"/>
          <w:b/>
          <w:color w:val="403F42"/>
        </w:rPr>
      </w:pPr>
      <w:r w:rsidRPr="00496AEA">
        <w:rPr>
          <w:rFonts w:cstheme="minorHAnsi"/>
        </w:rPr>
        <w:t>If you</w:t>
      </w:r>
      <w:r w:rsidR="00487A3C">
        <w:rPr>
          <w:rFonts w:cstheme="minorHAnsi"/>
        </w:rPr>
        <w:t>r businesses</w:t>
      </w:r>
      <w:r w:rsidRPr="00496AEA">
        <w:rPr>
          <w:rFonts w:cstheme="minorHAnsi"/>
        </w:rPr>
        <w:t xml:space="preserve"> received a grant through the </w:t>
      </w:r>
      <w:r w:rsidRPr="00496AEA">
        <w:rPr>
          <w:rFonts w:cstheme="minorHAnsi"/>
          <w:color w:val="403F42"/>
        </w:rPr>
        <w:t>COVID-19 Business Relief Fund (BRF), and would like to request additional funding support, please complete</w:t>
      </w:r>
      <w:r w:rsidR="007C3502">
        <w:rPr>
          <w:rFonts w:cstheme="minorHAnsi"/>
          <w:color w:val="403F42"/>
        </w:rPr>
        <w:t xml:space="preserve"> and submit</w:t>
      </w:r>
      <w:r w:rsidRPr="00496AEA">
        <w:rPr>
          <w:rFonts w:cstheme="minorHAnsi"/>
          <w:color w:val="403F42"/>
        </w:rPr>
        <w:t xml:space="preserve"> the following form</w:t>
      </w:r>
      <w:r w:rsidR="007C3502">
        <w:rPr>
          <w:rFonts w:cstheme="minorHAnsi"/>
          <w:color w:val="403F42"/>
        </w:rPr>
        <w:t xml:space="preserve"> and supporting documentation to </w:t>
      </w:r>
      <w:hyperlink r:id="rId5" w:history="1">
        <w:r w:rsidR="007C3502" w:rsidRPr="008915D0">
          <w:rPr>
            <w:rStyle w:val="Hyperlink"/>
            <w:rFonts w:cstheme="minorHAnsi"/>
          </w:rPr>
          <w:t>pgccovidrelief@co.pg.md.us</w:t>
        </w:r>
      </w:hyperlink>
      <w:r w:rsidR="00A6055B">
        <w:rPr>
          <w:rFonts w:cstheme="minorHAnsi"/>
          <w:color w:val="403F42"/>
        </w:rPr>
        <w:t>.</w:t>
      </w:r>
      <w:r w:rsidRPr="00496AEA">
        <w:rPr>
          <w:rFonts w:cstheme="minorHAnsi"/>
          <w:color w:val="403F42"/>
        </w:rPr>
        <w:t xml:space="preserve"> </w:t>
      </w:r>
      <w:r w:rsidR="00BF2741" w:rsidRPr="007C3502">
        <w:rPr>
          <w:rFonts w:cstheme="minorHAnsi"/>
          <w:b/>
          <w:color w:val="403F42"/>
        </w:rPr>
        <w:t>Additional grant funding is subject to availability</w:t>
      </w:r>
      <w:r w:rsidR="00487A3C">
        <w:rPr>
          <w:rFonts w:cstheme="minorHAnsi"/>
          <w:b/>
          <w:color w:val="403F42"/>
        </w:rPr>
        <w:t xml:space="preserve"> and requests for additional funding will only be considered after all initial funding requests for the BRI program have been awarded</w:t>
      </w:r>
      <w:r w:rsidR="00BF2741" w:rsidRPr="007C3502">
        <w:rPr>
          <w:rFonts w:cstheme="minorHAnsi"/>
          <w:b/>
          <w:color w:val="403F42"/>
        </w:rPr>
        <w:t>.</w:t>
      </w:r>
    </w:p>
    <w:p w:rsidR="00496AEA" w:rsidRPr="007C3502" w:rsidRDefault="00BF2741">
      <w:pPr>
        <w:rPr>
          <w:rFonts w:cstheme="minorHAnsi"/>
          <w:color w:val="403F42"/>
        </w:rPr>
      </w:pPr>
      <w:r>
        <w:rPr>
          <w:rFonts w:cstheme="minorHAnsi"/>
          <w:b/>
          <w:color w:val="403F42"/>
        </w:rPr>
        <w:t>*</w:t>
      </w:r>
      <w:r w:rsidR="00487A3C">
        <w:rPr>
          <w:rFonts w:cstheme="minorHAnsi"/>
          <w:color w:val="403F42"/>
        </w:rPr>
        <w:t>A</w:t>
      </w:r>
      <w:r>
        <w:rPr>
          <w:rFonts w:cstheme="minorHAnsi"/>
          <w:color w:val="403F42"/>
        </w:rPr>
        <w:t>dditional funding request from businesses that received a loan that has been converted into a grant</w:t>
      </w:r>
      <w:r w:rsidR="00487A3C">
        <w:rPr>
          <w:rFonts w:cstheme="minorHAnsi"/>
          <w:color w:val="403F42"/>
        </w:rPr>
        <w:t xml:space="preserve"> will not be considered</w:t>
      </w:r>
      <w:r>
        <w:rPr>
          <w:rFonts w:cstheme="minorHAnsi"/>
          <w:color w:val="403F42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6"/>
        <w:gridCol w:w="5294"/>
      </w:tblGrid>
      <w:tr w:rsidR="00496AEA" w:rsidRPr="00496AEA" w:rsidTr="00496AEA">
        <w:trPr>
          <w:trHeight w:val="256"/>
        </w:trPr>
        <w:tc>
          <w:tcPr>
            <w:tcW w:w="2169" w:type="pct"/>
          </w:tcPr>
          <w:p w:rsidR="00496AEA" w:rsidRPr="00496AEA" w:rsidRDefault="00496AEA" w:rsidP="00CA0163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Application ID#</w:t>
            </w:r>
          </w:p>
        </w:tc>
        <w:tc>
          <w:tcPr>
            <w:tcW w:w="2831" w:type="pct"/>
          </w:tcPr>
          <w:p w:rsidR="00496AEA" w:rsidRPr="00496AEA" w:rsidRDefault="00496AEA" w:rsidP="00CA0163">
            <w:pPr>
              <w:rPr>
                <w:rFonts w:cstheme="minorHAnsi"/>
                <w:b/>
              </w:rPr>
            </w:pPr>
          </w:p>
        </w:tc>
      </w:tr>
      <w:tr w:rsidR="00496AEA" w:rsidRPr="00496AEA" w:rsidTr="00496AEA">
        <w:trPr>
          <w:trHeight w:val="256"/>
        </w:trPr>
        <w:tc>
          <w:tcPr>
            <w:tcW w:w="2169" w:type="pct"/>
          </w:tcPr>
          <w:p w:rsidR="00496AEA" w:rsidRPr="00496AEA" w:rsidRDefault="00496AEA" w:rsidP="00CA0163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Borrower Name:</w:t>
            </w:r>
          </w:p>
        </w:tc>
        <w:tc>
          <w:tcPr>
            <w:tcW w:w="2831" w:type="pct"/>
          </w:tcPr>
          <w:p w:rsidR="00496AEA" w:rsidRPr="00496AEA" w:rsidRDefault="00496AEA" w:rsidP="00CA0163">
            <w:pPr>
              <w:rPr>
                <w:rFonts w:cstheme="minorHAnsi"/>
                <w:b/>
              </w:rPr>
            </w:pPr>
          </w:p>
        </w:tc>
      </w:tr>
      <w:tr w:rsidR="00496AEA" w:rsidRPr="00496AEA" w:rsidTr="00496AEA">
        <w:tc>
          <w:tcPr>
            <w:tcW w:w="2169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Business Address:</w:t>
            </w:r>
          </w:p>
        </w:tc>
        <w:tc>
          <w:tcPr>
            <w:tcW w:w="2831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</w:p>
        </w:tc>
      </w:tr>
      <w:tr w:rsidR="00496AEA" w:rsidRPr="00496AEA" w:rsidTr="00496AEA">
        <w:tc>
          <w:tcPr>
            <w:tcW w:w="2169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Industry Sector:</w:t>
            </w:r>
          </w:p>
        </w:tc>
        <w:tc>
          <w:tcPr>
            <w:tcW w:w="2831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</w:p>
        </w:tc>
      </w:tr>
      <w:tr w:rsidR="00496AEA" w:rsidRPr="00496AEA" w:rsidTr="00496AEA">
        <w:tc>
          <w:tcPr>
            <w:tcW w:w="2169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COVID-19 Business Relief Fund (BRF) Grant Amount Received:</w:t>
            </w:r>
          </w:p>
        </w:tc>
        <w:tc>
          <w:tcPr>
            <w:tcW w:w="2831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$</w:t>
            </w:r>
          </w:p>
        </w:tc>
      </w:tr>
      <w:tr w:rsidR="00496AEA" w:rsidRPr="00496AEA" w:rsidTr="00496AEA">
        <w:tc>
          <w:tcPr>
            <w:tcW w:w="2169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 xml:space="preserve">Use of </w:t>
            </w:r>
            <w:r w:rsidR="00A95153">
              <w:rPr>
                <w:rFonts w:cstheme="minorHAnsi"/>
                <w:b/>
              </w:rPr>
              <w:t xml:space="preserve">BRF </w:t>
            </w:r>
            <w:r w:rsidRPr="00496AEA">
              <w:rPr>
                <w:rFonts w:cstheme="minorHAnsi"/>
                <w:b/>
              </w:rPr>
              <w:t>Funds:</w:t>
            </w:r>
          </w:p>
        </w:tc>
        <w:tc>
          <w:tcPr>
            <w:tcW w:w="2831" w:type="pct"/>
          </w:tcPr>
          <w:p w:rsidR="00496AEA" w:rsidRPr="00496AEA" w:rsidRDefault="00496AEA">
            <w:pPr>
              <w:rPr>
                <w:rFonts w:cstheme="minorHAnsi"/>
                <w:b/>
              </w:rPr>
            </w:pPr>
          </w:p>
        </w:tc>
      </w:tr>
    </w:tbl>
    <w:p w:rsidR="00496AEA" w:rsidRPr="00496AEA" w:rsidRDefault="00496AEA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6"/>
        <w:gridCol w:w="5294"/>
      </w:tblGrid>
      <w:tr w:rsidR="00496AEA" w:rsidRPr="00496AEA" w:rsidTr="00CA0163">
        <w:tc>
          <w:tcPr>
            <w:tcW w:w="2169" w:type="pct"/>
          </w:tcPr>
          <w:p w:rsidR="00496AEA" w:rsidRPr="00496AEA" w:rsidRDefault="00496AEA" w:rsidP="00CA0163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 xml:space="preserve">NEW COVID-19 Business Recovery Initiative </w:t>
            </w:r>
            <w:r w:rsidR="00A95153">
              <w:rPr>
                <w:rFonts w:cstheme="minorHAnsi"/>
                <w:b/>
              </w:rPr>
              <w:t xml:space="preserve">(BRI) </w:t>
            </w:r>
            <w:r w:rsidRPr="00496AEA">
              <w:rPr>
                <w:rFonts w:cstheme="minorHAnsi"/>
                <w:b/>
              </w:rPr>
              <w:t>Grant Request:</w:t>
            </w:r>
          </w:p>
        </w:tc>
        <w:tc>
          <w:tcPr>
            <w:tcW w:w="2831" w:type="pct"/>
          </w:tcPr>
          <w:p w:rsidR="00496AEA" w:rsidRPr="00496AEA" w:rsidRDefault="00496AEA" w:rsidP="00CA0163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>$</w:t>
            </w:r>
          </w:p>
        </w:tc>
      </w:tr>
      <w:tr w:rsidR="00A6055B" w:rsidRPr="00496AEA" w:rsidTr="00A6055B">
        <w:tc>
          <w:tcPr>
            <w:tcW w:w="2169" w:type="pct"/>
          </w:tcPr>
          <w:p w:rsidR="00A6055B" w:rsidRPr="00496AEA" w:rsidRDefault="00A6055B" w:rsidP="00CA0163">
            <w:pPr>
              <w:rPr>
                <w:rFonts w:cstheme="minorHAnsi"/>
                <w:b/>
              </w:rPr>
            </w:pPr>
            <w:r w:rsidRPr="00496AEA">
              <w:rPr>
                <w:rFonts w:cstheme="minorHAnsi"/>
                <w:b/>
              </w:rPr>
              <w:t xml:space="preserve">Use of </w:t>
            </w:r>
            <w:r w:rsidR="00A95153">
              <w:rPr>
                <w:rFonts w:cstheme="minorHAnsi"/>
                <w:b/>
              </w:rPr>
              <w:t xml:space="preserve">BRI </w:t>
            </w:r>
            <w:r w:rsidRPr="00496AEA">
              <w:rPr>
                <w:rFonts w:cstheme="minorHAnsi"/>
                <w:b/>
              </w:rPr>
              <w:t>Funds:</w:t>
            </w:r>
          </w:p>
        </w:tc>
        <w:tc>
          <w:tcPr>
            <w:tcW w:w="2831" w:type="pct"/>
          </w:tcPr>
          <w:p w:rsidR="00A6055B" w:rsidRPr="00496AEA" w:rsidRDefault="00A6055B" w:rsidP="00CA0163">
            <w:pPr>
              <w:rPr>
                <w:rFonts w:cstheme="minorHAnsi"/>
                <w:b/>
              </w:rPr>
            </w:pPr>
          </w:p>
        </w:tc>
      </w:tr>
    </w:tbl>
    <w:p w:rsidR="00496AEA" w:rsidRDefault="00496AEA"/>
    <w:p w:rsidR="00A6055B" w:rsidRPr="007C3502" w:rsidRDefault="00A6055B" w:rsidP="00A6055B">
      <w:pPr>
        <w:spacing w:after="0" w:line="240" w:lineRule="auto"/>
        <w:rPr>
          <w:rFonts w:cstheme="minorHAnsi"/>
          <w:b/>
          <w:bCs/>
        </w:rPr>
      </w:pPr>
      <w:r w:rsidRPr="00A6055B">
        <w:rPr>
          <w:rFonts w:cstheme="minorHAnsi"/>
          <w:b/>
          <w:bCs/>
        </w:rPr>
        <w:t xml:space="preserve">Justification for </w:t>
      </w:r>
      <w:r w:rsidR="00D92669">
        <w:rPr>
          <w:rFonts w:cstheme="minorHAnsi"/>
          <w:b/>
          <w:bCs/>
        </w:rPr>
        <w:t xml:space="preserve">Request </w:t>
      </w:r>
      <w:r w:rsidR="007C3502">
        <w:rPr>
          <w:rFonts w:cstheme="minorHAnsi"/>
          <w:b/>
          <w:bCs/>
        </w:rPr>
        <w:t xml:space="preserve">- </w:t>
      </w:r>
      <w:r>
        <w:rPr>
          <w:rFonts w:cstheme="minorHAnsi"/>
        </w:rPr>
        <w:t xml:space="preserve">Describe </w:t>
      </w:r>
      <w:r w:rsidR="007C3502">
        <w:rPr>
          <w:rFonts w:cstheme="minorHAnsi"/>
        </w:rPr>
        <w:t>need for additional funding support.</w:t>
      </w:r>
      <w:r w:rsidR="00D92669">
        <w:rPr>
          <w:rFonts w:cstheme="minorHAnsi"/>
        </w:rPr>
        <w:t xml:space="preserve"> (Not to exceed </w:t>
      </w:r>
      <w:r w:rsidR="00487A3C">
        <w:rPr>
          <w:rFonts w:cstheme="minorHAnsi"/>
        </w:rPr>
        <w:t>500</w:t>
      </w:r>
      <w:r w:rsidR="00D92669">
        <w:rPr>
          <w:rFonts w:cstheme="minorHAnsi"/>
        </w:rPr>
        <w:t xml:space="preserve"> words)</w:t>
      </w:r>
    </w:p>
    <w:p w:rsidR="00496AEA" w:rsidRDefault="00496AEA"/>
    <w:p w:rsidR="00496AEA" w:rsidRDefault="00496AEA"/>
    <w:p w:rsidR="00496AEA" w:rsidRPr="00487A3C" w:rsidRDefault="00A95153">
      <w:pPr>
        <w:rPr>
          <w:b/>
        </w:rPr>
      </w:pPr>
      <w:r w:rsidRPr="00487A3C">
        <w:rPr>
          <w:b/>
        </w:rPr>
        <w:t xml:space="preserve">How is </w:t>
      </w:r>
      <w:r w:rsidR="00487A3C" w:rsidRPr="00487A3C">
        <w:rPr>
          <w:b/>
        </w:rPr>
        <w:t>does your</w:t>
      </w:r>
      <w:r w:rsidRPr="00487A3C">
        <w:rPr>
          <w:b/>
        </w:rPr>
        <w:t xml:space="preserve"> businesses plan to resume operations?</w:t>
      </w:r>
      <w:r w:rsidR="00487A3C">
        <w:rPr>
          <w:b/>
        </w:rPr>
        <w:t xml:space="preserve"> </w:t>
      </w:r>
      <w:r w:rsidR="00487A3C">
        <w:rPr>
          <w:rFonts w:cstheme="minorHAnsi"/>
        </w:rPr>
        <w:t>(Not to exceed 500 words)</w:t>
      </w:r>
    </w:p>
    <w:sectPr w:rsidR="00496AEA" w:rsidRPr="0048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A"/>
    <w:rsid w:val="002101AF"/>
    <w:rsid w:val="00487A3C"/>
    <w:rsid w:val="00496AEA"/>
    <w:rsid w:val="005126AF"/>
    <w:rsid w:val="006C61A9"/>
    <w:rsid w:val="007C3502"/>
    <w:rsid w:val="00A6055B"/>
    <w:rsid w:val="00A95153"/>
    <w:rsid w:val="00BF2741"/>
    <w:rsid w:val="00D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52F3F-7346-418B-B817-9950F9F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ccovidrelief@co.pg.md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Stocks, Ebony P.</dc:creator>
  <cp:keywords/>
  <dc:description/>
  <cp:lastModifiedBy>Stocks, Ebony P.</cp:lastModifiedBy>
  <cp:revision>2</cp:revision>
  <dcterms:created xsi:type="dcterms:W3CDTF">2020-05-26T14:17:00Z</dcterms:created>
  <dcterms:modified xsi:type="dcterms:W3CDTF">2020-05-26T14:17:00Z</dcterms:modified>
</cp:coreProperties>
</file>